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529" w:rsidRDefault="0013286A">
      <w:r w:rsidRPr="0013286A">
        <w:rPr>
          <w:highlight w:val="yellow"/>
        </w:rPr>
        <w:t>POST # 1</w:t>
      </w:r>
    </w:p>
    <w:p w:rsidR="0013286A" w:rsidRDefault="0013286A" w:rsidP="0013286A">
      <w:r>
        <w:t>Discussion Board 3 – Part 3 Draft of Thematic Integration of Faith and Learning</w:t>
      </w:r>
    </w:p>
    <w:p w:rsidR="0013286A" w:rsidRDefault="0013286A" w:rsidP="0013286A">
      <w:r>
        <w:t xml:space="preserve"> </w:t>
      </w:r>
    </w:p>
    <w:p w:rsidR="0013286A" w:rsidRDefault="0013286A" w:rsidP="0013286A"/>
    <w:p w:rsidR="0013286A" w:rsidRDefault="0013286A" w:rsidP="0013286A">
      <w:pPr>
        <w:jc w:val="center"/>
      </w:pPr>
      <w:r>
        <w:t>Author Note</w:t>
      </w:r>
    </w:p>
    <w:p w:rsidR="0013286A" w:rsidRDefault="0013286A" w:rsidP="0013286A">
      <w:pPr>
        <w:jc w:val="center"/>
      </w:pPr>
    </w:p>
    <w:p w:rsidR="0013286A" w:rsidRDefault="0013286A" w:rsidP="0013286A">
      <w:pPr>
        <w:jc w:val="center"/>
      </w:pPr>
      <w:r>
        <w:t xml:space="preserve">B. </w:t>
      </w:r>
      <w:proofErr w:type="spellStart"/>
      <w:r>
        <w:t>Mechelle</w:t>
      </w:r>
      <w:proofErr w:type="spellEnd"/>
      <w:r>
        <w:t xml:space="preserve"> Lafon</w:t>
      </w:r>
    </w:p>
    <w:p w:rsidR="0013286A" w:rsidRDefault="0013286A" w:rsidP="0013286A">
      <w:pPr>
        <w:jc w:val="center"/>
      </w:pPr>
    </w:p>
    <w:p w:rsidR="0013286A" w:rsidRDefault="0013286A" w:rsidP="0013286A">
      <w:pPr>
        <w:jc w:val="center"/>
      </w:pPr>
      <w:r>
        <w:t>I have no known conflict of interest to disclose.</w:t>
      </w:r>
    </w:p>
    <w:p w:rsidR="0013286A" w:rsidRDefault="0013286A" w:rsidP="0013286A">
      <w:pPr>
        <w:jc w:val="center"/>
      </w:pPr>
    </w:p>
    <w:p w:rsidR="0013286A" w:rsidRDefault="0013286A" w:rsidP="0013286A">
      <w:pPr>
        <w:jc w:val="center"/>
      </w:pPr>
      <w:r>
        <w:t xml:space="preserve">Correspondence concerning this article should be addressed to B. </w:t>
      </w:r>
      <w:proofErr w:type="spellStart"/>
      <w:r>
        <w:t>Mechelle</w:t>
      </w:r>
      <w:proofErr w:type="spellEnd"/>
      <w:r>
        <w:t xml:space="preserve"> Lafon</w:t>
      </w:r>
    </w:p>
    <w:p w:rsidR="0013286A" w:rsidRDefault="0013286A" w:rsidP="0013286A">
      <w:pPr>
        <w:jc w:val="center"/>
      </w:pPr>
    </w:p>
    <w:p w:rsidR="0013286A" w:rsidRDefault="0013286A" w:rsidP="0013286A">
      <w:pPr>
        <w:jc w:val="center"/>
      </w:pPr>
      <w:r>
        <w:t>Email: mlafon1@liberty.edu</w:t>
      </w:r>
    </w:p>
    <w:p w:rsidR="0013286A" w:rsidRDefault="0013286A" w:rsidP="0013286A"/>
    <w:p w:rsidR="0013286A" w:rsidRDefault="0013286A" w:rsidP="0013286A">
      <w:r>
        <w:t xml:space="preserve"> </w:t>
      </w:r>
    </w:p>
    <w:p w:rsidR="0013286A" w:rsidRDefault="0013286A" w:rsidP="0013286A"/>
    <w:p w:rsidR="0013286A" w:rsidRDefault="0013286A" w:rsidP="0013286A">
      <w:r>
        <w:t>Discussion Board 3 – Part 3 Draft of Thematic Integration of Faith and Learning</w:t>
      </w:r>
    </w:p>
    <w:p w:rsidR="0013286A" w:rsidRDefault="0013286A" w:rsidP="0013286A"/>
    <w:p w:rsidR="0013286A" w:rsidRDefault="0013286A" w:rsidP="0013286A">
      <w:r>
        <w:t>Quality Management and Productivity Advance God’s Purpose for Business</w:t>
      </w:r>
    </w:p>
    <w:p w:rsidR="0013286A" w:rsidRDefault="0013286A" w:rsidP="0013286A"/>
    <w:p w:rsidR="0013286A" w:rsidRDefault="0013286A" w:rsidP="0013286A">
      <w:r>
        <w:t xml:space="preserve">Quality management and productivity methods are designed to bring out the best in employees through creativity for the purpose of furthering organizational strategies. According to </w:t>
      </w:r>
      <w:proofErr w:type="spellStart"/>
      <w:r>
        <w:t>Plenert</w:t>
      </w:r>
      <w:proofErr w:type="spellEnd"/>
      <w:r>
        <w:t xml:space="preserve"> (2012), “change generates innovation” and change is inevitable in all organizations (p. 15). Adaptation to that change depends on the organization’s quality system. </w:t>
      </w:r>
      <w:proofErr w:type="spellStart"/>
      <w:r>
        <w:t>Plenert</w:t>
      </w:r>
      <w:proofErr w:type="spellEnd"/>
      <w:r>
        <w:t xml:space="preserve"> (2012) states that individuals and organizations need to be prepared for change and, in fact, motivate that change. Motivation and preparation can be optimized through continuous process improvement (CPI). Change, however, cannot run rampant and out of control for it to be efficient and effective. Quality systems are in place in order to “give structure and direction” to a change process (</w:t>
      </w:r>
      <w:proofErr w:type="spellStart"/>
      <w:r>
        <w:t>Plenert</w:t>
      </w:r>
      <w:proofErr w:type="spellEnd"/>
      <w:r>
        <w:t xml:space="preserve">, 2012, p. 15). After creating man and woman in His own image, God blessed them and directed them to “be fruitful and multiply; fill the earth and subdue it; have dominion over the fish of the sea, over the birds of the air, and over every living thing that moves on the earth” (Genesis 1:28, New King James Version, 1982/2017). This passage is typically interpreted as humans and animals reproducing and humans controlling all living creatures, including animals. However, Keller and </w:t>
      </w:r>
      <w:proofErr w:type="spellStart"/>
      <w:r>
        <w:t>Alsdorf</w:t>
      </w:r>
      <w:proofErr w:type="spellEnd"/>
      <w:r>
        <w:t xml:space="preserve"> (2014) explain that in addition to procreation, humans are directed to </w:t>
      </w:r>
      <w:r>
        <w:lastRenderedPageBreak/>
        <w:t xml:space="preserve">create civilization and culture through work and innovation. Subduing is not about control, instead it means to insure that creation is not uncontrollable and chaotic. Humans were entrusted with God’s creation with the intention of good stewardship. As creations in His image, humans are provided with a blueprint of stewardship through creation. God took an “unshaped and undifferentiated” world and He distinguished and elaborated (Keller &amp; </w:t>
      </w:r>
      <w:proofErr w:type="spellStart"/>
      <w:r>
        <w:t>Alsdorf</w:t>
      </w:r>
      <w:proofErr w:type="spellEnd"/>
      <w:r>
        <w:t>, 2014, p. 45). God’s creation was perfect, but was purposefully left undeveloped for subsequent creativity and innovation through human’s quality management and productivity. There will always be an opportunity for improvement (</w:t>
      </w:r>
      <w:proofErr w:type="spellStart"/>
      <w:r>
        <w:t>Plenert</w:t>
      </w:r>
      <w:proofErr w:type="spellEnd"/>
      <w:r>
        <w:t xml:space="preserve">, 2012). One of the CPI methods that the researcher has focused on is Lean Six Sigma, which is a combination of two distinct CPI methods. Lean Six </w:t>
      </w:r>
      <w:proofErr w:type="spellStart"/>
      <w:r>
        <w:t>Signma</w:t>
      </w:r>
      <w:proofErr w:type="spellEnd"/>
      <w:r>
        <w:t xml:space="preserve"> helps “improve efficiency and quality of the process” by integrating the Six Sigma principle of streamlining a process by reducing variation and the Lean principle of eliminating non-value added processes (</w:t>
      </w:r>
      <w:proofErr w:type="spellStart"/>
      <w:r>
        <w:t>Makwana</w:t>
      </w:r>
      <w:proofErr w:type="spellEnd"/>
      <w:r>
        <w:t xml:space="preserve"> &amp; </w:t>
      </w:r>
      <w:proofErr w:type="spellStart"/>
      <w:r>
        <w:t>Patange</w:t>
      </w:r>
      <w:proofErr w:type="spellEnd"/>
      <w:r>
        <w:t>, 2019, p. 1). Lean Six Sigma exhibits creativity through subduing to ensure quality and productivity are maximized.</w:t>
      </w:r>
    </w:p>
    <w:p w:rsidR="0013286A" w:rsidRDefault="0013286A" w:rsidP="0013286A"/>
    <w:p w:rsidR="0013286A" w:rsidRDefault="0013286A" w:rsidP="0013286A">
      <w:r>
        <w:t xml:space="preserve">God created human beings for the purpose of serving God and serving others, in that order.  Created for service means that humans are relational and require interaction with others and depend on one another. That dependence includes one another’s skills and talents to fulfill God’s providence. God created human beings with different skillsets and talents specifically for this reason. Keller and </w:t>
      </w:r>
      <w:proofErr w:type="spellStart"/>
      <w:r>
        <w:t>Aldorf</w:t>
      </w:r>
      <w:proofErr w:type="spellEnd"/>
      <w:r>
        <w:t xml:space="preserve"> (2014) explain individual jobs are “God’s callings, all ways of doing God’s work in the world, all ways through which God distributes His gifts to us” (p. 61). This is the reason that work is not only important, but improvement and quality of work are equally important. In fact, quality management and productivity usually involves the creation of specific cross-functional teams using CPI methods that, for the most part, focus on the customer’s experience. </w:t>
      </w:r>
      <w:proofErr w:type="spellStart"/>
      <w:r>
        <w:t>Starbird</w:t>
      </w:r>
      <w:proofErr w:type="spellEnd"/>
      <w:r>
        <w:t xml:space="preserve"> and Cavanagh (2011) state that “regardless of the methods used, a firm connection to the customer is essential for properly and implementing just about any kind of improvement” (p. 25). Organizations may be using CPI methods to improve their bottom-line, but in the process, it is a way to serve and provide for one another whether it be the cross-function team or the end product for the customer.</w:t>
      </w:r>
    </w:p>
    <w:p w:rsidR="0013286A" w:rsidRDefault="0013286A" w:rsidP="0013286A"/>
    <w:p w:rsidR="0013286A" w:rsidRDefault="0013286A" w:rsidP="0013286A">
      <w:r>
        <w:t xml:space="preserve">CPI also offers new challenges for existing employees. In a discussion on designing and motivating and challenging work for employees, Mello (2019) stated that “as employees become more proficient at their jobs, they will seek new challenges and opportunities for growth and development” (p. 186). With the innate drive for work, quality management and improvement provides human beings with a means to enjoy their jobs instead of perceiving their static job as work without meaning. Work can become both fruitless and pointless during either certain points or long stretches in a career (Keller &amp; </w:t>
      </w:r>
      <w:proofErr w:type="spellStart"/>
      <w:r>
        <w:t>Alsdorf</w:t>
      </w:r>
      <w:proofErr w:type="spellEnd"/>
      <w:r>
        <w:t xml:space="preserve">, 2014). This is a broken, sinful world so challenging work is not an antidote for frustration. In fact, more challenges can lead to more frustration. However, as Keller and </w:t>
      </w:r>
      <w:proofErr w:type="spellStart"/>
      <w:r>
        <w:t>Alsdorf</w:t>
      </w:r>
      <w:proofErr w:type="spellEnd"/>
      <w:r>
        <w:t xml:space="preserve"> (2014) eloquently explain, “work will be both frustrating and fulfilling, and sometimes – just often enough – human work gives us a glimpse of the beauty and genius that might have been the routine characteristic of all our work” and will be again when Christ returns (p. 89). As the researcher has seen in every job, the people you work with can outweigh the frustrations, which is another sign of God’s providence. Challenging work fulfills the edict to serve God and serve others by advancing “the human race’s capacity to cultivate the created world” (Keller &amp; </w:t>
      </w:r>
      <w:proofErr w:type="spellStart"/>
      <w:r>
        <w:t>Alsdorf</w:t>
      </w:r>
      <w:proofErr w:type="spellEnd"/>
      <w:r>
        <w:t xml:space="preserve">, 2014, p. 104). As both Keller and </w:t>
      </w:r>
      <w:proofErr w:type="spellStart"/>
      <w:r>
        <w:t>Aldorf</w:t>
      </w:r>
      <w:proofErr w:type="spellEnd"/>
      <w:r>
        <w:t xml:space="preserve"> (2014) and the goal of CPI state, a commendable goal is making a contribution to your organization or field of study and, if at all </w:t>
      </w:r>
      <w:r>
        <w:lastRenderedPageBreak/>
        <w:t xml:space="preserve">possible, “to show a better, deeper, fairer, more skillful, more ennobling way of doing what you do” (p. 104).       </w:t>
      </w:r>
    </w:p>
    <w:p w:rsidR="0013286A" w:rsidRDefault="0013286A" w:rsidP="0013286A"/>
    <w:p w:rsidR="0013286A" w:rsidRDefault="0013286A" w:rsidP="0013286A">
      <w:r>
        <w:t xml:space="preserve">            The Japanese believed that quality and productivity were tied to cultural changes and not a quick fix by applying a tool (</w:t>
      </w:r>
      <w:proofErr w:type="spellStart"/>
      <w:r>
        <w:t>Plenert</w:t>
      </w:r>
      <w:proofErr w:type="spellEnd"/>
      <w:r>
        <w:t xml:space="preserve">, 2012). Quality output requires quality input. Quality input comes from a Christ-centered life. Tools are definitely useful, but the skill and knowledge of how to actually use the tool in a specific process is the key to quality. As </w:t>
      </w:r>
      <w:proofErr w:type="spellStart"/>
      <w:r>
        <w:t>Plenert</w:t>
      </w:r>
      <w:proofErr w:type="spellEnd"/>
      <w:r>
        <w:t xml:space="preserve"> (2012) states, “it’s the implementation of the (quality) system and the cultural transformation that will make the system a success” (p. 5). Cultural transformation begins with God and salvation through Jesus Christ, His Son.</w:t>
      </w:r>
    </w:p>
    <w:p w:rsidR="0013286A" w:rsidRDefault="0013286A" w:rsidP="0013286A"/>
    <w:p w:rsidR="0013286A" w:rsidRDefault="0013286A" w:rsidP="0013286A">
      <w:r>
        <w:t xml:space="preserve"> </w:t>
      </w:r>
    </w:p>
    <w:p w:rsidR="0013286A" w:rsidRDefault="0013286A" w:rsidP="0013286A"/>
    <w:p w:rsidR="0013286A" w:rsidRDefault="0013286A" w:rsidP="0013286A">
      <w:r>
        <w:t>References</w:t>
      </w:r>
    </w:p>
    <w:p w:rsidR="0013286A" w:rsidRDefault="0013286A" w:rsidP="0013286A"/>
    <w:p w:rsidR="0013286A" w:rsidRDefault="0013286A" w:rsidP="0013286A">
      <w:r>
        <w:t xml:space="preserve">Keller, T., &amp; </w:t>
      </w:r>
      <w:proofErr w:type="spellStart"/>
      <w:r>
        <w:t>Alsdorf</w:t>
      </w:r>
      <w:proofErr w:type="spellEnd"/>
      <w:r>
        <w:t>, K. L. (2014). Every good endeavor: Connecting your work to God's work.       New York, N.Y.: Dutton.</w:t>
      </w:r>
    </w:p>
    <w:p w:rsidR="0013286A" w:rsidRDefault="0013286A" w:rsidP="0013286A"/>
    <w:p w:rsidR="0013286A" w:rsidRDefault="0013286A" w:rsidP="0013286A">
      <w:proofErr w:type="spellStart"/>
      <w:r>
        <w:t>Makwana</w:t>
      </w:r>
      <w:proofErr w:type="spellEnd"/>
      <w:r>
        <w:t xml:space="preserve">, A. D., &amp; </w:t>
      </w:r>
      <w:proofErr w:type="spellStart"/>
      <w:r>
        <w:t>Patange</w:t>
      </w:r>
      <w:proofErr w:type="spellEnd"/>
      <w:r>
        <w:t>, G. S. (2019). A methodical literature review on application of Lean            &amp; Six Sigma in various industries. Australian Journal of Mechanical Engineering, 1-15.</w:t>
      </w:r>
    </w:p>
    <w:p w:rsidR="0013286A" w:rsidRDefault="0013286A" w:rsidP="0013286A"/>
    <w:p w:rsidR="0013286A" w:rsidRDefault="0013286A" w:rsidP="0013286A">
      <w:r>
        <w:t xml:space="preserve">Mello, J.A. (2019). Strategic human resource management (5th </w:t>
      </w:r>
      <w:proofErr w:type="gramStart"/>
      <w:r>
        <w:t>ed</w:t>
      </w:r>
      <w:proofErr w:type="gramEnd"/>
      <w:r>
        <w:t>.). Mason, OH: South-Western.</w:t>
      </w:r>
    </w:p>
    <w:p w:rsidR="0013286A" w:rsidRDefault="0013286A" w:rsidP="0013286A"/>
    <w:p w:rsidR="0013286A" w:rsidRDefault="0013286A" w:rsidP="0013286A">
      <w:r>
        <w:t>New King James Bible. (2017). Nashville, TN: Thomas Nelson. (Original work published 1982)</w:t>
      </w:r>
    </w:p>
    <w:p w:rsidR="0013286A" w:rsidRDefault="0013286A" w:rsidP="0013286A"/>
    <w:p w:rsidR="0013286A" w:rsidRDefault="0013286A" w:rsidP="0013286A">
      <w:proofErr w:type="spellStart"/>
      <w:r>
        <w:t>Plenert</w:t>
      </w:r>
      <w:proofErr w:type="spellEnd"/>
      <w:r>
        <w:t xml:space="preserve">, G. (2012). Strategic continuous process improvement: Which quality tools to use, and          when to use </w:t>
      </w:r>
      <w:proofErr w:type="gramStart"/>
      <w:r>
        <w:t>them.</w:t>
      </w:r>
      <w:proofErr w:type="gramEnd"/>
      <w:r>
        <w:t xml:space="preserve"> New York, NY: McGraw-Hill. ISBN: 9780071767187.</w:t>
      </w:r>
    </w:p>
    <w:p w:rsidR="0013286A" w:rsidRDefault="0013286A" w:rsidP="0013286A"/>
    <w:p w:rsidR="0013286A" w:rsidRDefault="0013286A" w:rsidP="0013286A">
      <w:proofErr w:type="spellStart"/>
      <w:r>
        <w:t>Starbird</w:t>
      </w:r>
      <w:proofErr w:type="spellEnd"/>
      <w:r>
        <w:t>, D., &amp; Cavanagh, R. (2011). Building engaged team performance: Align your processes    and people to achieve game-changing business results. New York, NY: McGraw-Hill.    ISBN: 9780071742269.</w:t>
      </w:r>
    </w:p>
    <w:p w:rsidR="0013286A" w:rsidRDefault="0013286A" w:rsidP="0013286A"/>
    <w:p w:rsidR="0013286A" w:rsidRDefault="0013286A" w:rsidP="0013286A"/>
    <w:p w:rsidR="0013286A" w:rsidRDefault="0013286A" w:rsidP="0013286A"/>
    <w:p w:rsidR="0013286A" w:rsidRDefault="0013286A" w:rsidP="0013286A">
      <w:pPr>
        <w:rPr>
          <w:highlight w:val="yellow"/>
        </w:rPr>
      </w:pPr>
      <w:r>
        <w:rPr>
          <w:highlight w:val="yellow"/>
        </w:rPr>
        <w:lastRenderedPageBreak/>
        <w:t>POST # 2</w:t>
      </w:r>
    </w:p>
    <w:p w:rsidR="0013286A" w:rsidRDefault="0013286A" w:rsidP="0013286A"/>
    <w:p w:rsidR="0013286A" w:rsidRDefault="0013286A" w:rsidP="0013286A">
      <w:pPr>
        <w:jc w:val="center"/>
      </w:pPr>
      <w:r>
        <w:t>Group Discussion Board:  Forum 3</w:t>
      </w:r>
    </w:p>
    <w:p w:rsidR="0013286A" w:rsidRDefault="0013286A" w:rsidP="0013286A">
      <w:pPr>
        <w:jc w:val="center"/>
      </w:pPr>
    </w:p>
    <w:p w:rsidR="0013286A" w:rsidRDefault="0013286A" w:rsidP="0013286A">
      <w:pPr>
        <w:jc w:val="center"/>
      </w:pPr>
    </w:p>
    <w:p w:rsidR="0013286A" w:rsidRDefault="0013286A" w:rsidP="0013286A">
      <w:pPr>
        <w:jc w:val="center"/>
      </w:pPr>
    </w:p>
    <w:p w:rsidR="0013286A" w:rsidRDefault="0013286A" w:rsidP="0013286A">
      <w:pPr>
        <w:jc w:val="center"/>
      </w:pPr>
      <w:r>
        <w:t xml:space="preserve">Craig A. </w:t>
      </w:r>
      <w:proofErr w:type="spellStart"/>
      <w:r>
        <w:t>Standridge</w:t>
      </w:r>
      <w:proofErr w:type="spellEnd"/>
    </w:p>
    <w:p w:rsidR="0013286A" w:rsidRDefault="0013286A" w:rsidP="0013286A">
      <w:pPr>
        <w:jc w:val="center"/>
      </w:pPr>
    </w:p>
    <w:p w:rsidR="0013286A" w:rsidRDefault="0013286A" w:rsidP="0013286A">
      <w:pPr>
        <w:jc w:val="center"/>
      </w:pPr>
      <w:r>
        <w:t>School of Business, Liberty University</w:t>
      </w:r>
    </w:p>
    <w:p w:rsidR="0013286A" w:rsidRDefault="0013286A" w:rsidP="0013286A">
      <w:pPr>
        <w:jc w:val="center"/>
      </w:pPr>
    </w:p>
    <w:p w:rsidR="0013286A" w:rsidRDefault="0013286A" w:rsidP="0013286A">
      <w:pPr>
        <w:jc w:val="center"/>
      </w:pPr>
      <w:r>
        <w:t>Liberty University</w:t>
      </w:r>
    </w:p>
    <w:p w:rsidR="0013286A" w:rsidRDefault="0013286A" w:rsidP="0013286A">
      <w:pPr>
        <w:jc w:val="center"/>
      </w:pPr>
    </w:p>
    <w:p w:rsidR="0013286A" w:rsidRDefault="0013286A" w:rsidP="0013286A">
      <w:pPr>
        <w:jc w:val="center"/>
      </w:pPr>
      <w:r>
        <w:t>November 27th, 2020</w:t>
      </w:r>
      <w:bookmarkStart w:id="0" w:name="_GoBack"/>
      <w:bookmarkEnd w:id="0"/>
    </w:p>
    <w:p w:rsidR="0013286A" w:rsidRDefault="0013286A" w:rsidP="0013286A"/>
    <w:p w:rsidR="0013286A" w:rsidRDefault="0013286A" w:rsidP="0013286A">
      <w:r>
        <w:t xml:space="preserve"> </w:t>
      </w:r>
    </w:p>
    <w:p w:rsidR="0013286A" w:rsidRDefault="0013286A" w:rsidP="0013286A"/>
    <w:p w:rsidR="0013286A" w:rsidRDefault="0013286A" w:rsidP="0013286A">
      <w:r>
        <w:t xml:space="preserve"> </w:t>
      </w:r>
    </w:p>
    <w:p w:rsidR="0013286A" w:rsidRDefault="0013286A" w:rsidP="0013286A"/>
    <w:p w:rsidR="0013286A" w:rsidRDefault="0013286A" w:rsidP="0013286A">
      <w:r>
        <w:t>Author Note</w:t>
      </w:r>
    </w:p>
    <w:p w:rsidR="0013286A" w:rsidRDefault="0013286A" w:rsidP="0013286A"/>
    <w:p w:rsidR="0013286A" w:rsidRDefault="0013286A" w:rsidP="0013286A">
      <w:r>
        <w:t>I have no known conflict of interest to disclose.</w:t>
      </w:r>
    </w:p>
    <w:p w:rsidR="0013286A" w:rsidRDefault="0013286A" w:rsidP="0013286A"/>
    <w:p w:rsidR="0013286A" w:rsidRDefault="0013286A" w:rsidP="0013286A">
      <w:r>
        <w:t>Correspondence concerning this article should be addressed to:</w:t>
      </w:r>
    </w:p>
    <w:p w:rsidR="0013286A" w:rsidRDefault="0013286A" w:rsidP="0013286A"/>
    <w:p w:rsidR="0013286A" w:rsidRDefault="0013286A" w:rsidP="0013286A">
      <w:r>
        <w:t>Email: cstandridge3@liberty.edu</w:t>
      </w:r>
    </w:p>
    <w:p w:rsidR="0013286A" w:rsidRDefault="0013286A" w:rsidP="0013286A"/>
    <w:p w:rsidR="0013286A" w:rsidRDefault="0013286A" w:rsidP="0013286A">
      <w:r>
        <w:t xml:space="preserve"> </w:t>
      </w:r>
    </w:p>
    <w:p w:rsidR="0013286A" w:rsidRDefault="0013286A" w:rsidP="0013286A"/>
    <w:p w:rsidR="0013286A" w:rsidRDefault="0013286A" w:rsidP="0013286A">
      <w:r>
        <w:t>Group Discussion Board Forum 3</w:t>
      </w:r>
    </w:p>
    <w:p w:rsidR="0013286A" w:rsidRDefault="0013286A" w:rsidP="0013286A"/>
    <w:p w:rsidR="0013286A" w:rsidRDefault="0013286A" w:rsidP="0013286A">
      <w:r>
        <w:t xml:space="preserve">    Both management and productivity are the means by which are the basis of how to make continual improvements.  The quality movement has roots in post-WWII Japan when the U.S. sent Deming to aid the Japanese rebuilding efforts (Goldman, 2005) along with Joseph </w:t>
      </w:r>
      <w:proofErr w:type="spellStart"/>
      <w:r>
        <w:t>Juran</w:t>
      </w:r>
      <w:proofErr w:type="spellEnd"/>
      <w:r>
        <w:t xml:space="preserve"> who assisted the Japanese with integrating human resource efforts into their manufacturing industries which ultimately born the Total Quality Management (TQM) movement (Bailey, 2007).  Over the ensuing decades, TQM has morphed into multiple disciplines such as Lean and Six Sigma, all with the intent of shifting industries, reshaping the cultures of production, labor, and service to adapt to the rapid evolution of customer demand, technology, life-styles, and increased competition greatly brought on by the emergence of globalization (Sharma &amp; </w:t>
      </w:r>
      <w:proofErr w:type="spellStart"/>
      <w:r>
        <w:t>Modgil</w:t>
      </w:r>
      <w:proofErr w:type="spellEnd"/>
      <w:r>
        <w:t xml:space="preserve">, 2015). </w:t>
      </w:r>
    </w:p>
    <w:p w:rsidR="0013286A" w:rsidRDefault="0013286A" w:rsidP="0013286A"/>
    <w:p w:rsidR="0013286A" w:rsidRDefault="0013286A" w:rsidP="0013286A">
      <w:r>
        <w:t xml:space="preserve">            For the corporate business leaders and manager, the push for continual improvements (CI) is necessary to stay solvent in the face of increased competition.  Connecting the principles of Kaizen, or the practice of gaining a competitive advantage through continuous learning and gradual improvements (Alvarado-Ramirez, 2018), benefits the organization and the individual workers alike, and is tied to biblical concepts as presented in Keller and </w:t>
      </w:r>
      <w:proofErr w:type="spellStart"/>
      <w:r>
        <w:t>Asldorf’s</w:t>
      </w:r>
      <w:proofErr w:type="spellEnd"/>
      <w:r>
        <w:t xml:space="preserve"> Every Good Endeavor (2012).    </w:t>
      </w:r>
    </w:p>
    <w:p w:rsidR="0013286A" w:rsidRDefault="0013286A" w:rsidP="0013286A"/>
    <w:p w:rsidR="0013286A" w:rsidRDefault="0013286A" w:rsidP="0013286A">
      <w:r>
        <w:t>Cultivate Work</w:t>
      </w:r>
    </w:p>
    <w:p w:rsidR="0013286A" w:rsidRDefault="0013286A" w:rsidP="0013286A"/>
    <w:p w:rsidR="0013286A" w:rsidRDefault="0013286A" w:rsidP="0013286A">
      <w:r>
        <w:t xml:space="preserve">     As leaders and managers apply the concepts of CI as a means to increase efficiency, productivity, and overall stewardship of the factors of production, the cultivation of an organizations’ supply chains, production capabilities, and levels of productivity reflect a positive outcome for customers, owners, and shareholders.  Taking the raw materials God provides and through our work turning them into something of value and beauty for the benefit of the all people as Keller and </w:t>
      </w:r>
      <w:proofErr w:type="spellStart"/>
      <w:r>
        <w:t>Alsdorf</w:t>
      </w:r>
      <w:proofErr w:type="spellEnd"/>
      <w:r>
        <w:t xml:space="preserve"> (2012, p. 47) describe is the theme of cultivating work.  Cultivating our work benefits not only ourselves, but strives to enhance the global optimization of resources which yield the most optimal configuration for all global partners involved, eliminating waste and abuse of scare resources (Garcia &amp; You, 2015).  Practicing good stewardship of these resources and talents as a means to benefit God’s kingdom on Earth, carrying forward with God’s direction of how He placed man into the garden of Eden to work His creation through the direction to be fruitful and multiply His creation as presented in Genesis 1:28 (King James Version, 1769/2017).  Keller and </w:t>
      </w:r>
      <w:proofErr w:type="spellStart"/>
      <w:r>
        <w:t>Alsdorf</w:t>
      </w:r>
      <w:proofErr w:type="spellEnd"/>
      <w:r>
        <w:t xml:space="preserve"> (2016) define the direction presented in this passage as God’s desire to see all his children increase bounties through cultivating and growing what has been given under our control.</w:t>
      </w:r>
    </w:p>
    <w:p w:rsidR="0013286A" w:rsidRDefault="0013286A" w:rsidP="0013286A"/>
    <w:p w:rsidR="0013286A" w:rsidRDefault="0013286A" w:rsidP="0013286A">
      <w:r>
        <w:t>Dignity of Work</w:t>
      </w:r>
    </w:p>
    <w:p w:rsidR="0013286A" w:rsidRDefault="0013286A" w:rsidP="0013286A"/>
    <w:p w:rsidR="0013286A" w:rsidRDefault="0013286A" w:rsidP="0013286A">
      <w:r>
        <w:t xml:space="preserve">    Organization’s leaders and managers (management) have a responsibility to design work processes and flows to maximize resources of available resources and talents to generate the best outcome of </w:t>
      </w:r>
      <w:r>
        <w:lastRenderedPageBreak/>
        <w:t xml:space="preserve">effort.  </w:t>
      </w:r>
      <w:proofErr w:type="spellStart"/>
      <w:r>
        <w:t>Florkowski</w:t>
      </w:r>
      <w:proofErr w:type="spellEnd"/>
      <w:r>
        <w:t xml:space="preserve"> and Schuler (2006) define how management’s attention to the human resources development of labor is becoming increasingly important to sustain competitiveness in the market place as a means to decrease the costs of turnover, recruiting, hiring, and training new employees.  This is accomplished in a variety of ways including the proper job design for each position to fit into the overall process and to endure employees are properly trained and equipped to perform the jobs they are tasked with performing.  Work reflects the image of God in us (Keller &amp; </w:t>
      </w:r>
      <w:proofErr w:type="spellStart"/>
      <w:r>
        <w:t>Alsdorf</w:t>
      </w:r>
      <w:proofErr w:type="spellEnd"/>
      <w:r>
        <w:t>, 2012) and when a mismatch or an unclear direction occurs, the individual risks disconnecting with their purpose in participating in God’s divine economy (Lee, 1986).  Work must be fruitful, meaningful, and promote value in our lives otherwise there is no dignity in what we do in our lives.  Promoting CI for the individual employee through training, increasing breadth of experiences, additional responsibilities, proper feedback, and so forth, helps the individual connect with their work and to the organization.  The absence of management’s involvement leads to increased dissatisfaction, turnover, and higher business costs.</w:t>
      </w:r>
    </w:p>
    <w:p w:rsidR="0013286A" w:rsidRDefault="0013286A" w:rsidP="0013286A"/>
    <w:p w:rsidR="0013286A" w:rsidRDefault="0013286A" w:rsidP="0013286A">
      <w:r>
        <w:t>Conclusion</w:t>
      </w:r>
    </w:p>
    <w:p w:rsidR="0013286A" w:rsidRDefault="0013286A" w:rsidP="0013286A"/>
    <w:p w:rsidR="0013286A" w:rsidRDefault="0013286A" w:rsidP="0013286A">
      <w:r>
        <w:t xml:space="preserve">     Just as leaders and managers of organizations must strive to continually improve methods of production by eliminating waste, incorporating new technologies into production, and eliminating waste at every opportunity, the individual worker needs cultivation of their talents and abilities to succeed within the organization and individually.  God’s direction in our lives is to work to cultivate His creation on Earth to benefit His divine economy.  Without the practice of good stewardship of God’s resources, the corporate and the individual’s returns diminish. </w:t>
      </w:r>
    </w:p>
    <w:p w:rsidR="0013286A" w:rsidRDefault="0013286A" w:rsidP="0013286A"/>
    <w:p w:rsidR="0013286A" w:rsidRDefault="0013286A" w:rsidP="0013286A">
      <w:r>
        <w:t xml:space="preserve"> </w:t>
      </w:r>
    </w:p>
    <w:p w:rsidR="0013286A" w:rsidRDefault="0013286A" w:rsidP="0013286A"/>
    <w:p w:rsidR="0013286A" w:rsidRDefault="0013286A" w:rsidP="0013286A">
      <w:r>
        <w:t>References</w:t>
      </w:r>
    </w:p>
    <w:p w:rsidR="0013286A" w:rsidRDefault="0013286A" w:rsidP="0013286A"/>
    <w:p w:rsidR="0013286A" w:rsidRDefault="0013286A" w:rsidP="0013286A">
      <w:r>
        <w:t>Alvarado-</w:t>
      </w:r>
      <w:proofErr w:type="spellStart"/>
      <w:r>
        <w:t>Ramírez</w:t>
      </w:r>
      <w:proofErr w:type="spellEnd"/>
      <w:r>
        <w:t xml:space="preserve">, K. M., </w:t>
      </w:r>
      <w:proofErr w:type="spellStart"/>
      <w:r>
        <w:t>Pumisacho</w:t>
      </w:r>
      <w:proofErr w:type="spellEnd"/>
      <w:r>
        <w:t xml:space="preserve">-Álvaro, V. H., Miguel-Davila, J. Á., &amp; Suárez Barraza, M. F. (2018). Kaizen, a continuous improvement practice in organizations. TQM Journal, 30(4), 255-268. </w:t>
      </w:r>
      <w:proofErr w:type="gramStart"/>
      <w:r>
        <w:t>doi:</w:t>
      </w:r>
      <w:proofErr w:type="gramEnd"/>
      <w:r>
        <w:t>10.1108/tqm-07-2017-0085</w:t>
      </w:r>
    </w:p>
    <w:p w:rsidR="0013286A" w:rsidRDefault="0013286A" w:rsidP="0013286A"/>
    <w:p w:rsidR="0013286A" w:rsidRDefault="0013286A" w:rsidP="0013286A"/>
    <w:p w:rsidR="0013286A" w:rsidRDefault="0013286A" w:rsidP="0013286A">
      <w:r>
        <w:t xml:space="preserve">Bailey, J. (2017).  Profile: Joseph </w:t>
      </w:r>
      <w:proofErr w:type="spellStart"/>
      <w:r>
        <w:t>Juran</w:t>
      </w:r>
      <w:proofErr w:type="spellEnd"/>
      <w:r>
        <w:t>. Engineering Management, 17(4), pp. 46-47, doi</w:t>
      </w:r>
      <w:proofErr w:type="gramStart"/>
      <w:r>
        <w:t>:10.1049</w:t>
      </w:r>
      <w:proofErr w:type="gramEnd"/>
      <w:r>
        <w:t>/em:20070415.</w:t>
      </w:r>
    </w:p>
    <w:p w:rsidR="0013286A" w:rsidRDefault="0013286A" w:rsidP="0013286A"/>
    <w:p w:rsidR="0013286A" w:rsidRDefault="0013286A" w:rsidP="0013286A"/>
    <w:p w:rsidR="0013286A" w:rsidRDefault="0013286A" w:rsidP="0013286A">
      <w:proofErr w:type="spellStart"/>
      <w:r>
        <w:lastRenderedPageBreak/>
        <w:t>Florkowski</w:t>
      </w:r>
      <w:proofErr w:type="spellEnd"/>
      <w:r>
        <w:t>, G.W., &amp; Schuler, R.S. (1994) Auditing human resource management in the global environment, The International Journal of Human Resource Management, 5(4), 827-851, DOI: 10.1080/09585199400000068</w:t>
      </w:r>
    </w:p>
    <w:p w:rsidR="0013286A" w:rsidRDefault="0013286A" w:rsidP="0013286A"/>
    <w:p w:rsidR="0013286A" w:rsidRDefault="0013286A" w:rsidP="0013286A"/>
    <w:p w:rsidR="0013286A" w:rsidRDefault="0013286A" w:rsidP="0013286A">
      <w:r>
        <w:t>Garcia, D.J., &amp; You, F. (2015). Supply chain design and optimization: Challenges and opportunities.  Computers and Chemical Engineering, 81 (2015), 153-170</w:t>
      </w:r>
    </w:p>
    <w:p w:rsidR="0013286A" w:rsidRDefault="0013286A" w:rsidP="0013286A"/>
    <w:p w:rsidR="0013286A" w:rsidRDefault="0013286A" w:rsidP="0013286A"/>
    <w:p w:rsidR="0013286A" w:rsidRDefault="0013286A" w:rsidP="0013286A">
      <w:r>
        <w:t>Goldman, H. (2005).  The origins and development of quality initiatives in American business, The TQM Magazine, 17(3), pp. 217-225.  doi.org/10.1108/09544780510594180</w:t>
      </w:r>
    </w:p>
    <w:p w:rsidR="0013286A" w:rsidRDefault="0013286A" w:rsidP="0013286A"/>
    <w:p w:rsidR="0013286A" w:rsidRDefault="0013286A" w:rsidP="0013286A"/>
    <w:p w:rsidR="0013286A" w:rsidRDefault="0013286A" w:rsidP="0013286A">
      <w:r>
        <w:t xml:space="preserve">Keller, T. &amp; </w:t>
      </w:r>
      <w:proofErr w:type="spellStart"/>
      <w:r>
        <w:t>Alsdorf</w:t>
      </w:r>
      <w:proofErr w:type="spellEnd"/>
      <w:r>
        <w:t xml:space="preserve">, L. K. (2016).  Every good endeavor: Connecting your work to God’s work. Penguin Books. </w:t>
      </w:r>
    </w:p>
    <w:p w:rsidR="0013286A" w:rsidRDefault="0013286A" w:rsidP="0013286A"/>
    <w:p w:rsidR="0013286A" w:rsidRDefault="0013286A" w:rsidP="0013286A"/>
    <w:p w:rsidR="0013286A" w:rsidRDefault="0013286A" w:rsidP="0013286A">
      <w:r>
        <w:t xml:space="preserve">King James Bible. (2017). King James Bible Online. https://kingjamesbibleonlineorg/ (Original Work published 1769). </w:t>
      </w:r>
    </w:p>
    <w:p w:rsidR="0013286A" w:rsidRDefault="0013286A" w:rsidP="0013286A"/>
    <w:p w:rsidR="0013286A" w:rsidRDefault="0013286A" w:rsidP="0013286A"/>
    <w:p w:rsidR="0013286A" w:rsidRDefault="0013286A" w:rsidP="0013286A">
      <w:r>
        <w:t>Lee, W. (1986). The Divine Economy. Anaheim, CA: Living Stream Ministry</w:t>
      </w:r>
    </w:p>
    <w:p w:rsidR="0013286A" w:rsidRDefault="0013286A" w:rsidP="0013286A"/>
    <w:p w:rsidR="0013286A" w:rsidRDefault="0013286A" w:rsidP="0013286A"/>
    <w:p w:rsidR="0013286A" w:rsidRDefault="0013286A" w:rsidP="0013286A">
      <w:r>
        <w:t xml:space="preserve">Sharma, S., &amp; </w:t>
      </w:r>
      <w:proofErr w:type="spellStart"/>
      <w:r>
        <w:t>Modgil</w:t>
      </w:r>
      <w:proofErr w:type="spellEnd"/>
      <w:r>
        <w:t xml:space="preserve">, S. (2015). Supply chain and total quality management framework design for business performance-case study evidence. Journal of Enterprise Information Management, vol. 28(6), pp. 905-930. </w:t>
      </w:r>
      <w:proofErr w:type="gramStart"/>
      <w:r>
        <w:t>doi:</w:t>
      </w:r>
      <w:proofErr w:type="gramEnd"/>
      <w:r>
        <w:t xml:space="preserve">10.1108/JEIM-10-2014-0104    </w:t>
      </w:r>
      <w:proofErr w:type="spellStart"/>
      <w:r>
        <w:t>docview</w:t>
      </w:r>
      <w:proofErr w:type="spellEnd"/>
      <w:r>
        <w:t>/236663486?accountid=12085</w:t>
      </w:r>
    </w:p>
    <w:p w:rsidR="0013286A" w:rsidRDefault="0013286A" w:rsidP="0013286A"/>
    <w:p w:rsidR="0013286A" w:rsidRDefault="0013286A" w:rsidP="0013286A"/>
    <w:sectPr w:rsidR="00132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86A"/>
    <w:rsid w:val="00050EF7"/>
    <w:rsid w:val="0013286A"/>
    <w:rsid w:val="00181D97"/>
    <w:rsid w:val="00196AEB"/>
    <w:rsid w:val="001E4A79"/>
    <w:rsid w:val="001E5584"/>
    <w:rsid w:val="00281780"/>
    <w:rsid w:val="00384F11"/>
    <w:rsid w:val="003E2719"/>
    <w:rsid w:val="003F0B71"/>
    <w:rsid w:val="005E6FEB"/>
    <w:rsid w:val="00602B7E"/>
    <w:rsid w:val="00604CE7"/>
    <w:rsid w:val="0062186D"/>
    <w:rsid w:val="007632DB"/>
    <w:rsid w:val="00787283"/>
    <w:rsid w:val="0080799D"/>
    <w:rsid w:val="00831BBD"/>
    <w:rsid w:val="008D16E9"/>
    <w:rsid w:val="00904F65"/>
    <w:rsid w:val="00915C8B"/>
    <w:rsid w:val="00946FD8"/>
    <w:rsid w:val="00962925"/>
    <w:rsid w:val="009C4849"/>
    <w:rsid w:val="009C6DAF"/>
    <w:rsid w:val="009E32E6"/>
    <w:rsid w:val="00A447CA"/>
    <w:rsid w:val="00A71242"/>
    <w:rsid w:val="00AB7DA9"/>
    <w:rsid w:val="00AF70D3"/>
    <w:rsid w:val="00B6017C"/>
    <w:rsid w:val="00B80120"/>
    <w:rsid w:val="00BB3529"/>
    <w:rsid w:val="00CA6C29"/>
    <w:rsid w:val="00D84F7A"/>
    <w:rsid w:val="00DC186F"/>
    <w:rsid w:val="00DC70BB"/>
    <w:rsid w:val="00E121F3"/>
    <w:rsid w:val="00E35225"/>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989DC-4239-4E90-B9A6-EE23E4F85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077320">
      <w:bodyDiv w:val="1"/>
      <w:marLeft w:val="0"/>
      <w:marRight w:val="0"/>
      <w:marTop w:val="0"/>
      <w:marBottom w:val="0"/>
      <w:divBdr>
        <w:top w:val="none" w:sz="0" w:space="0" w:color="auto"/>
        <w:left w:val="none" w:sz="0" w:space="0" w:color="auto"/>
        <w:bottom w:val="none" w:sz="0" w:space="0" w:color="auto"/>
        <w:right w:val="none" w:sz="0" w:space="0" w:color="auto"/>
      </w:divBdr>
    </w:div>
    <w:div w:id="159863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2020-12-02T01:09:00Z</dcterms:created>
  <dcterms:modified xsi:type="dcterms:W3CDTF">2020-12-02T01:13:00Z</dcterms:modified>
</cp:coreProperties>
</file>